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3" w:rsidRPr="00154843" w:rsidRDefault="00154843" w:rsidP="001548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DED">
        <w:rPr>
          <w:rFonts w:ascii="Times New Roman" w:hAnsi="Times New Roman" w:cs="Times New Roman"/>
          <w:b/>
          <w:bCs/>
          <w:sz w:val="28"/>
          <w:szCs w:val="28"/>
        </w:rPr>
        <w:t xml:space="preserve">Правила 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DED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субсидий областного бюджета Амурской области на финансирование </w:t>
      </w:r>
      <w:r w:rsidRPr="001F4DED">
        <w:rPr>
          <w:rFonts w:ascii="Times New Roman" w:hAnsi="Times New Roman" w:cs="Times New Roman"/>
          <w:sz w:val="28"/>
          <w:szCs w:val="28"/>
        </w:rPr>
        <w:t>расходов лизинговых организаций на приобретение машин и оборудования субъектами малого и среднего предпринимательства области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4843" w:rsidRPr="001F4DED" w:rsidRDefault="00154843" w:rsidP="0015484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0"/>
      <w:bookmarkEnd w:id="0"/>
      <w:r w:rsidRPr="001F4DED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порядок, цели и условия предоставления субсидий из областного бюджета </w:t>
      </w:r>
      <w:r w:rsidRPr="001F4DED">
        <w:rPr>
          <w:rFonts w:ascii="Times New Roman" w:hAnsi="Times New Roman" w:cs="Times New Roman"/>
          <w:bCs/>
          <w:sz w:val="28"/>
          <w:szCs w:val="28"/>
        </w:rPr>
        <w:t>на финансирование</w:t>
      </w:r>
      <w:r w:rsidRPr="001F4D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4DED">
        <w:rPr>
          <w:rFonts w:ascii="Times New Roman" w:hAnsi="Times New Roman" w:cs="Times New Roman"/>
          <w:sz w:val="28"/>
          <w:szCs w:val="28"/>
        </w:rPr>
        <w:t>расходов лизинговых организаций на приобретение машин и оборудования субъектами малого и среднего предпринимательства Амурской области (далее – субъекты МСП) на основе финансового лизинга (далее – договор лизинга) в целях технической и технологической модернизации деятельности субъектов МСП.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В настоящих Правилах под лизинговой организацией понимается коммерческая организация, выполняющая в соответствии с законодательством Российской Федерации и со своими учредительными документами функцию лизингодателя.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2. Субсидии предоставляются лизинговым организациям в пределах бюджетных ассигнований и лимитов бюджетных обязательств, доведенных в установленном порядке министерству внешнеэкономических связей, туризма и предпринимательства Амурской области </w:t>
      </w:r>
      <w:r w:rsidR="00D606BC" w:rsidRPr="001F4DED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 w:rsidRPr="001F4DED">
        <w:rPr>
          <w:rFonts w:ascii="Times New Roman" w:hAnsi="Times New Roman" w:cs="Times New Roman"/>
          <w:sz w:val="28"/>
          <w:szCs w:val="28"/>
        </w:rPr>
        <w:t xml:space="preserve">как </w:t>
      </w:r>
      <w:r w:rsidR="00D606BC" w:rsidRPr="001F4DED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F4DED">
        <w:rPr>
          <w:rFonts w:ascii="Times New Roman" w:hAnsi="Times New Roman" w:cs="Times New Roman"/>
          <w:sz w:val="28"/>
          <w:szCs w:val="28"/>
        </w:rPr>
        <w:t xml:space="preserve"> средств областного бюджета на соответствующий финансовый год на цели, указанные в пункте 1 настоящих Правил.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1F4DED">
        <w:rPr>
          <w:rFonts w:ascii="Times New Roman" w:hAnsi="Times New Roman" w:cs="Times New Roman"/>
          <w:sz w:val="28"/>
          <w:szCs w:val="28"/>
        </w:rPr>
        <w:t>3. Право на получение субсидии имеет лизинговая организация, отвечающая следующим требованиям: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DED">
        <w:rPr>
          <w:rFonts w:ascii="Times New Roman" w:hAnsi="Times New Roman" w:cs="Times New Roman"/>
          <w:sz w:val="28"/>
          <w:szCs w:val="28"/>
        </w:rPr>
        <w:t xml:space="preserve">а) лизинговая организация не является иностранным юридическим лицом, а также российским юридическим лицом, в уставном (складочном) капитале которого доля участия компаний,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5" w:history="1">
        <w:r w:rsidRPr="001F4DE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информации и предоставления информации при проведении финансовых операций (</w:t>
      </w:r>
      <w:proofErr w:type="spellStart"/>
      <w:r w:rsidRPr="001F4DED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 xml:space="preserve"> зоны) в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 процентов;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б)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в) отсутствует просроченная задолженность по возврату в областной бюджет субсидий, бюджетных инвестиций,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Амурской области;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г) лизинговая организация не находится в процессе реорганизации, ликвидации, банкротства;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4DED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 xml:space="preserve">) лизинговая организация не получает средств из областного бюджета в соответствии с иными нормативными правовыми актами на цели, указанные в </w:t>
      </w:r>
      <w:hyperlink w:anchor="Par10" w:history="1">
        <w:r w:rsidRPr="001F4DE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е) лизинговая компания осуществляет свою деятельность на территории Амурской области, имеет возможность получения заявок </w:t>
      </w:r>
      <w:r w:rsidR="00D606BC" w:rsidRPr="001F4DED">
        <w:rPr>
          <w:rFonts w:ascii="Times New Roman" w:hAnsi="Times New Roman" w:cs="Times New Roman"/>
          <w:sz w:val="28"/>
          <w:szCs w:val="28"/>
        </w:rPr>
        <w:t>и заключение</w:t>
      </w:r>
      <w:r w:rsidRPr="001F4DED">
        <w:rPr>
          <w:rFonts w:ascii="Times New Roman" w:hAnsi="Times New Roman" w:cs="Times New Roman"/>
          <w:sz w:val="28"/>
          <w:szCs w:val="28"/>
        </w:rPr>
        <w:t xml:space="preserve"> договора лизинга через сеть «Интернет»</w:t>
      </w:r>
      <w:r w:rsidR="00D606BC" w:rsidRPr="001F4DED">
        <w:rPr>
          <w:rFonts w:ascii="Times New Roman" w:hAnsi="Times New Roman" w:cs="Times New Roman"/>
          <w:sz w:val="28"/>
          <w:szCs w:val="28"/>
        </w:rPr>
        <w:t>, либо многофункциональные центры, действующие на территории Амурской области</w:t>
      </w:r>
      <w:r w:rsidRPr="001F4DED">
        <w:rPr>
          <w:rFonts w:ascii="Times New Roman" w:hAnsi="Times New Roman" w:cs="Times New Roman"/>
          <w:sz w:val="28"/>
          <w:szCs w:val="28"/>
        </w:rPr>
        <w:t>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4. Субсидия предоставляется лизинговой организации в размере выпадающих доходов лизинговой организации, возникших вследствие предоставления лизингополучателю единовременной скидки в размере 10 процентов цены приобретения оборудования при уплате авансового платежа, но не более 500 тысяч рублей. При этом размер субсидии не может превышать размер скидки, фактически предоставленной лизингополучателю.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5. Субсидия предоставляется при соблюдении следующих условий: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а) договор лизинга заключен в период с 1 января по 1 декабря текущего года;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б) договором лизинга установлен срок лизинга не менее 24</w:t>
      </w:r>
      <w:r w:rsidR="001F4DED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1F4DED">
        <w:rPr>
          <w:rFonts w:ascii="Times New Roman" w:hAnsi="Times New Roman" w:cs="Times New Roman"/>
          <w:sz w:val="28"/>
          <w:szCs w:val="28"/>
        </w:rPr>
        <w:t>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в) оборудование, передаваемое в лизинг, не находилось в эксплуатации и произведено не ранее 1 января года, предшествующего году получения субсидии;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г) авансовый платеж по договору лизинга составляет не менее </w:t>
      </w:r>
      <w:r w:rsidR="00D606BC" w:rsidRPr="001F4DED">
        <w:rPr>
          <w:rFonts w:ascii="Times New Roman" w:hAnsi="Times New Roman" w:cs="Times New Roman"/>
          <w:sz w:val="28"/>
          <w:szCs w:val="28"/>
        </w:rPr>
        <w:t>1</w:t>
      </w:r>
      <w:r w:rsidRPr="001F4DED">
        <w:rPr>
          <w:rFonts w:ascii="Times New Roman" w:hAnsi="Times New Roman" w:cs="Times New Roman"/>
          <w:sz w:val="28"/>
          <w:szCs w:val="28"/>
        </w:rPr>
        <w:t>0 процентов цены приобретения оборудования;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F4DE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 xml:space="preserve">) размер процентной ставки по договору лизинга не должен превышать предельный уровень конечной ставки по договору лизинга, определенный в соответствии с </w:t>
      </w:r>
      <w:hyperlink r:id="rId6" w:history="1">
        <w:r w:rsidRPr="001F4D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июля 2016 г. </w:t>
      </w:r>
      <w:r w:rsidR="00D606BC" w:rsidRPr="001F4DED">
        <w:rPr>
          <w:rFonts w:ascii="Times New Roman" w:hAnsi="Times New Roman" w:cs="Times New Roman"/>
          <w:sz w:val="28"/>
          <w:szCs w:val="28"/>
        </w:rPr>
        <w:t>№</w:t>
      </w:r>
      <w:r w:rsidRPr="001F4DED">
        <w:rPr>
          <w:rFonts w:ascii="Times New Roman" w:hAnsi="Times New Roman" w:cs="Times New Roman"/>
          <w:sz w:val="28"/>
          <w:szCs w:val="28"/>
        </w:rPr>
        <w:t xml:space="preserve"> 702 </w:t>
      </w:r>
      <w:r w:rsidR="00D606BC" w:rsidRPr="001F4DED">
        <w:rPr>
          <w:rFonts w:ascii="Times New Roman" w:hAnsi="Times New Roman" w:cs="Times New Roman"/>
          <w:sz w:val="28"/>
          <w:szCs w:val="28"/>
        </w:rPr>
        <w:t>«</w:t>
      </w:r>
      <w:r w:rsidRPr="001F4DED">
        <w:rPr>
          <w:rFonts w:ascii="Times New Roman" w:hAnsi="Times New Roman" w:cs="Times New Roman"/>
          <w:sz w:val="28"/>
          <w:szCs w:val="28"/>
        </w:rPr>
        <w:t>О применении базовых индикаторов при расчете параметров субсидирования процентной ставки за счет средств федерального бюджета по кредитам, облигационным займам и (или) договорам лизинга в зависимости от сроков кредитования, а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также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предельного уровня конечной ставки кредитования, при превышении которого субсидирование процентной ставки не осуществляется</w:t>
      </w:r>
      <w:r w:rsidR="00D606BC" w:rsidRPr="001F4DED">
        <w:rPr>
          <w:rFonts w:ascii="Times New Roman" w:hAnsi="Times New Roman" w:cs="Times New Roman"/>
          <w:sz w:val="28"/>
          <w:szCs w:val="28"/>
        </w:rPr>
        <w:t>»</w:t>
      </w:r>
      <w:r w:rsidRPr="001F4DED">
        <w:rPr>
          <w:rFonts w:ascii="Times New Roman" w:hAnsi="Times New Roman" w:cs="Times New Roman"/>
          <w:sz w:val="28"/>
          <w:szCs w:val="28"/>
        </w:rPr>
        <w:t>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е) оборудование, передаваемое в лизинг, ранее не передавалось в лизинг по договорам лизинга;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ж) оборудование приобретается в целях реализации проектов </w:t>
      </w:r>
      <w:r w:rsidR="00D606BC" w:rsidRPr="001F4DED">
        <w:rPr>
          <w:rFonts w:ascii="Times New Roman" w:hAnsi="Times New Roman" w:cs="Times New Roman"/>
          <w:sz w:val="28"/>
          <w:szCs w:val="28"/>
        </w:rPr>
        <w:t>модернизации субъектов МСП, соответствующих следующим требованиям:</w:t>
      </w:r>
    </w:p>
    <w:p w:rsidR="00D606BC" w:rsidRPr="001F4DED" w:rsidRDefault="00D606BC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1) зарегистрированы и не менее 6 месяцев осуществляют свою деятельность на территории Амурской области;</w:t>
      </w:r>
    </w:p>
    <w:p w:rsidR="00D606BC" w:rsidRPr="001F4DED" w:rsidRDefault="00D606BC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2) Федеральной налоговой службой включены в единый реестр субъектов малого и среднего предпринимательства по Амурской области.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7"/>
      <w:bookmarkEnd w:id="2"/>
      <w:r w:rsidRPr="001F4DED">
        <w:rPr>
          <w:rFonts w:ascii="Times New Roman" w:hAnsi="Times New Roman" w:cs="Times New Roman"/>
          <w:sz w:val="28"/>
          <w:szCs w:val="28"/>
        </w:rPr>
        <w:t xml:space="preserve">6. Субсидии предоставляются на основании договора о предоставлении субсидии, заключенного между лизинговой организацией и </w:t>
      </w:r>
      <w:r w:rsidR="00D606BC" w:rsidRPr="001F4DE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1F4DED">
        <w:rPr>
          <w:rFonts w:ascii="Times New Roman" w:hAnsi="Times New Roman" w:cs="Times New Roman"/>
          <w:sz w:val="28"/>
          <w:szCs w:val="28"/>
        </w:rPr>
        <w:t xml:space="preserve">в соответствии с типовой </w:t>
      </w:r>
      <w:hyperlink r:id="rId7" w:history="1">
        <w:r w:rsidRPr="001F4DED">
          <w:rPr>
            <w:rFonts w:ascii="Times New Roman" w:hAnsi="Times New Roman" w:cs="Times New Roman"/>
            <w:sz w:val="28"/>
            <w:szCs w:val="28"/>
          </w:rPr>
          <w:t>формой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F4DED">
        <w:rPr>
          <w:rFonts w:ascii="Times New Roman" w:hAnsi="Times New Roman" w:cs="Times New Roman"/>
          <w:sz w:val="28"/>
          <w:szCs w:val="28"/>
        </w:rPr>
        <w:t>приказом Министерства</w:t>
      </w:r>
      <w:r w:rsidRPr="001F4DED">
        <w:rPr>
          <w:rFonts w:ascii="Times New Roman" w:hAnsi="Times New Roman" w:cs="Times New Roman"/>
          <w:sz w:val="28"/>
          <w:szCs w:val="28"/>
        </w:rPr>
        <w:t xml:space="preserve"> (далее - договор о предоставлении субсидии), который включает в том числе: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согласие лизинговой организации на проведение </w:t>
      </w:r>
      <w:r w:rsidR="00D606BC" w:rsidRPr="001F4DE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1F4DED">
        <w:rPr>
          <w:rFonts w:ascii="Times New Roman" w:hAnsi="Times New Roman" w:cs="Times New Roman"/>
          <w:sz w:val="28"/>
          <w:szCs w:val="28"/>
        </w:rPr>
        <w:t xml:space="preserve">и органами государственного финансового контроля обязательных проверок </w:t>
      </w:r>
      <w:r w:rsidRPr="001F4DED">
        <w:rPr>
          <w:rFonts w:ascii="Times New Roman" w:hAnsi="Times New Roman" w:cs="Times New Roman"/>
          <w:sz w:val="28"/>
          <w:szCs w:val="28"/>
        </w:rPr>
        <w:lastRenderedPageBreak/>
        <w:t>соблюдения лизинговой организацией порядка, целей и условий предоставления субсидии, которые предусмотрены договором о предоставлении субсидии и настоящими Правилами.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3"/>
      <w:bookmarkEnd w:id="3"/>
      <w:r w:rsidRPr="001F4DED">
        <w:rPr>
          <w:rFonts w:ascii="Times New Roman" w:hAnsi="Times New Roman" w:cs="Times New Roman"/>
          <w:sz w:val="28"/>
          <w:szCs w:val="28"/>
        </w:rPr>
        <w:t xml:space="preserve">7. Для заключения договора о предоставлении субсидии лизинговая организация до </w:t>
      </w:r>
      <w:r w:rsidR="00D606BC" w:rsidRPr="001F4DED">
        <w:rPr>
          <w:rFonts w:ascii="Times New Roman" w:hAnsi="Times New Roman" w:cs="Times New Roman"/>
          <w:sz w:val="28"/>
          <w:szCs w:val="28"/>
        </w:rPr>
        <w:t>1</w:t>
      </w:r>
      <w:r w:rsidRPr="001F4DED">
        <w:rPr>
          <w:rFonts w:ascii="Times New Roman" w:hAnsi="Times New Roman" w:cs="Times New Roman"/>
          <w:sz w:val="28"/>
          <w:szCs w:val="28"/>
        </w:rPr>
        <w:t xml:space="preserve"> </w:t>
      </w:r>
      <w:r w:rsidR="00D606BC" w:rsidRPr="001F4DED">
        <w:rPr>
          <w:rFonts w:ascii="Times New Roman" w:hAnsi="Times New Roman" w:cs="Times New Roman"/>
          <w:sz w:val="28"/>
          <w:szCs w:val="28"/>
        </w:rPr>
        <w:t>мая</w:t>
      </w:r>
      <w:r w:rsidRPr="001F4DED">
        <w:rPr>
          <w:rFonts w:ascii="Times New Roman" w:hAnsi="Times New Roman" w:cs="Times New Roman"/>
          <w:sz w:val="28"/>
          <w:szCs w:val="28"/>
        </w:rPr>
        <w:t xml:space="preserve"> текущего года включительно представляет </w:t>
      </w:r>
      <w:proofErr w:type="gramStart"/>
      <w:r w:rsidR="00D606BC" w:rsidRPr="001F4DED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Pr="001F4DED">
        <w:rPr>
          <w:rFonts w:ascii="Times New Roman" w:hAnsi="Times New Roman" w:cs="Times New Roman"/>
          <w:sz w:val="28"/>
          <w:szCs w:val="28"/>
        </w:rPr>
        <w:t>заявление о заключении договора о предоставлении субсидии в произвольной форме с приложением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следующих документов, содержащих информацию, актуальную по состоянию на 1-е число месяца, предшествующего месяцу, в котором планируется заключение договора о предоставлении субсидии: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а) выписка из Единого государственного реестра юридических лиц, заверенная в установленном порядке (в случае непредставления организацией такого документа запрашивает его самостоятельно);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б) копия годового бухгалтерского баланса лизинговой организации за год, предшествующий году заключения договора о предоставлении субсидии, с отметкой налогового органа о принятии, подтверждающего, что величина уставного капитала в соответствии с балансом лизинговой организации за последний отчетный год составляет не менее 250 млн. рублей;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в) справка, подписанная руководителем и главным бухгалтером (при наличии) лизинговой организации, скрепленная печатью данной организации (при наличии), с указанием реквизитов счета, на который осуществляется перечисление субсидии;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г) справка налогового органа, подтверждающая отсутствие у лизинговой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заверенная в установленном порядке (в случае непредставления такого документа Министерство запрашивает его самостоятельно);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F4DE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>) заверенная руководителем лизинговой организации копия уведомления Федеральной службы по финансовому мониторингу о постановке лизинговой организации на учет в этой Службе в качестве организации, которая осуществляет операции с денежными средствами или иным имуществом и в сфере деятельности которой отсутствуют надзорные органы (один раз в текущем финансовом году) (в случае непредставления такого документа Министерство запрашивает его самостоятельно);</w:t>
      </w:r>
      <w:proofErr w:type="gramEnd"/>
    </w:p>
    <w:p w:rsidR="00154843" w:rsidRPr="001F4DED" w:rsidRDefault="00692AB6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е</w:t>
      </w:r>
      <w:r w:rsidR="00154843" w:rsidRPr="001F4DED">
        <w:rPr>
          <w:rFonts w:ascii="Times New Roman" w:hAnsi="Times New Roman" w:cs="Times New Roman"/>
          <w:sz w:val="28"/>
          <w:szCs w:val="28"/>
        </w:rPr>
        <w:t xml:space="preserve">) справка, подписанная руководителем и главным бухгалтером (при наличии) лизинговой организации, скрепленная печатью лизинговой организации (при наличии), о том, что у лизинговой организации отсутствует просроченная задолженность по возврату в </w:t>
      </w:r>
      <w:r w:rsidRPr="001F4DED">
        <w:rPr>
          <w:rFonts w:ascii="Times New Roman" w:hAnsi="Times New Roman" w:cs="Times New Roman"/>
          <w:sz w:val="28"/>
          <w:szCs w:val="28"/>
        </w:rPr>
        <w:t>областной</w:t>
      </w:r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бюджет субсидий, бюджетных инвестиций, </w:t>
      </w:r>
      <w:proofErr w:type="gramStart"/>
      <w:r w:rsidR="00154843" w:rsidRPr="001F4DE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</w:t>
      </w:r>
      <w:r w:rsidRPr="001F4DED">
        <w:rPr>
          <w:rFonts w:ascii="Times New Roman" w:hAnsi="Times New Roman" w:cs="Times New Roman"/>
          <w:sz w:val="28"/>
          <w:szCs w:val="28"/>
        </w:rPr>
        <w:t>областным</w:t>
      </w:r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1F4DED">
        <w:rPr>
          <w:rFonts w:ascii="Times New Roman" w:hAnsi="Times New Roman" w:cs="Times New Roman"/>
          <w:sz w:val="28"/>
          <w:szCs w:val="28"/>
        </w:rPr>
        <w:t>ом</w:t>
      </w:r>
      <w:r w:rsidR="00154843" w:rsidRPr="001F4DED">
        <w:rPr>
          <w:rFonts w:ascii="Times New Roman" w:hAnsi="Times New Roman" w:cs="Times New Roman"/>
          <w:sz w:val="28"/>
          <w:szCs w:val="28"/>
        </w:rPr>
        <w:t>;</w:t>
      </w:r>
    </w:p>
    <w:p w:rsidR="00154843" w:rsidRPr="001F4DED" w:rsidRDefault="00692AB6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DED">
        <w:rPr>
          <w:rFonts w:ascii="Times New Roman" w:hAnsi="Times New Roman" w:cs="Times New Roman"/>
          <w:sz w:val="28"/>
          <w:szCs w:val="28"/>
        </w:rPr>
        <w:t>ж</w:t>
      </w:r>
      <w:r w:rsidR="00154843" w:rsidRPr="001F4DED">
        <w:rPr>
          <w:rFonts w:ascii="Times New Roman" w:hAnsi="Times New Roman" w:cs="Times New Roman"/>
          <w:sz w:val="28"/>
          <w:szCs w:val="28"/>
        </w:rPr>
        <w:t xml:space="preserve">) справка, подписанная руководителем и главным бухгалтером (при наличии) лизинговой организации, о том, что лизинговая организация не </w:t>
      </w:r>
      <w:r w:rsidR="00154843" w:rsidRPr="001F4DED">
        <w:rPr>
          <w:rFonts w:ascii="Times New Roman" w:hAnsi="Times New Roman" w:cs="Times New Roman"/>
          <w:sz w:val="28"/>
          <w:szCs w:val="28"/>
        </w:rPr>
        <w:lastRenderedPageBreak/>
        <w:t>является иностранным юридическим лицом, а также российским юридическим лицом, в уставном (складочном) капитале которого доля участия компаний,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</w:t>
      </w:r>
      <w:proofErr w:type="gramEnd"/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предусматривающих раскрытия информации и предоставления информации при проведении финансовых операций (</w:t>
      </w:r>
      <w:proofErr w:type="spellStart"/>
      <w:r w:rsidR="00154843" w:rsidRPr="001F4DED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154843" w:rsidRPr="001F4DED" w:rsidRDefault="00692AB6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4DE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154843" w:rsidRPr="001F4DED">
        <w:rPr>
          <w:rFonts w:ascii="Times New Roman" w:hAnsi="Times New Roman" w:cs="Times New Roman"/>
          <w:sz w:val="28"/>
          <w:szCs w:val="28"/>
        </w:rPr>
        <w:t xml:space="preserve">) справка, подписанная руководителем и главным бухгалтером (при наличии) лизинговой организации о том, что лизинговая организация не получает средства из </w:t>
      </w:r>
      <w:r w:rsidRPr="001F4DED">
        <w:rPr>
          <w:rFonts w:ascii="Times New Roman" w:hAnsi="Times New Roman" w:cs="Times New Roman"/>
          <w:sz w:val="28"/>
          <w:szCs w:val="28"/>
        </w:rPr>
        <w:t>областного</w:t>
      </w:r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бюджета в соответствии с иными нормативными правовыми актами, на цели, указанные в </w:t>
      </w:r>
      <w:hyperlink w:anchor="Par10" w:history="1">
        <w:r w:rsidR="00154843" w:rsidRPr="001F4DE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154843" w:rsidRPr="001F4DED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1F4DED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692AB6" w:rsidRPr="001F4DED" w:rsidRDefault="00692AB6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и) справка, подписанная руководителем и главным бухгалтером (при наличии) лизинговой организации о схеме работы лизинговой компании на территории Амурской области, включая информацию о получении заявок от лизингополучателей и возможности заключения договора лизинга через сеть Интернет или многофункциональные центры, расположенные на территории Амурской области.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8. Министерство в течение одного рабочего дня регистрирует в порядке поступления документы, указанные в </w:t>
      </w:r>
      <w:hyperlink w:anchor="Par53" w:history="1">
        <w:r w:rsidRPr="001F4DED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в специальном журнале, который должен быть прошнурован, пронумерован и скреплен печатью Министерства.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9. Министерство </w:t>
      </w:r>
      <w:r w:rsidR="00692AB6" w:rsidRPr="001F4DED">
        <w:rPr>
          <w:rFonts w:ascii="Times New Roman" w:hAnsi="Times New Roman" w:cs="Times New Roman"/>
          <w:sz w:val="28"/>
          <w:szCs w:val="28"/>
        </w:rPr>
        <w:t>рассматривает в течение 15</w:t>
      </w:r>
      <w:r w:rsidRPr="001F4DED">
        <w:rPr>
          <w:rFonts w:ascii="Times New Roman" w:hAnsi="Times New Roman" w:cs="Times New Roman"/>
          <w:sz w:val="28"/>
          <w:szCs w:val="28"/>
        </w:rPr>
        <w:t xml:space="preserve"> календарных дней документы, указанные в </w:t>
      </w:r>
      <w:hyperlink w:anchor="Par53" w:history="1">
        <w:r w:rsidRPr="001F4DED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в порядке их поступления в соответствии с регистрацией в специальном журнале, проверяет полноту и достоверность сведений, содержащихся в них, осуществляет проверку их соответствия положениям настоящих Правил и заключает с лизинговой организацией договор о предоставлении субсидии либо отказывает (в письменной форме) лизинговой организации в заключени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договора о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субсидии в случае, если представленные документы не соответствуют положениям </w:t>
      </w:r>
      <w:hyperlink w:anchor="Par10" w:history="1">
        <w:r w:rsidRPr="001F4DED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6" w:history="1">
        <w:r w:rsidRPr="001F4DE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3" w:history="1">
        <w:r w:rsidRPr="001F4DED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 и содержат неполную и (или) недостоверную информацию.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5"/>
      <w:bookmarkEnd w:id="4"/>
      <w:r w:rsidRPr="001F4DED">
        <w:rPr>
          <w:rFonts w:ascii="Times New Roman" w:hAnsi="Times New Roman" w:cs="Times New Roman"/>
          <w:sz w:val="28"/>
          <w:szCs w:val="28"/>
        </w:rPr>
        <w:t xml:space="preserve">10. Для получения субсидии лизинговая организация, с которой заключен договор о предоставлении субсидии, представляет не позднее </w:t>
      </w:r>
      <w:r w:rsidR="00692AB6" w:rsidRPr="001F4DED">
        <w:rPr>
          <w:rFonts w:ascii="Times New Roman" w:hAnsi="Times New Roman" w:cs="Times New Roman"/>
          <w:sz w:val="28"/>
          <w:szCs w:val="28"/>
        </w:rPr>
        <w:t xml:space="preserve">1 декабря </w:t>
      </w:r>
      <w:r w:rsidRPr="001F4DED">
        <w:rPr>
          <w:rFonts w:ascii="Times New Roman" w:hAnsi="Times New Roman" w:cs="Times New Roman"/>
          <w:sz w:val="28"/>
          <w:szCs w:val="28"/>
        </w:rPr>
        <w:t>текущего года в Министерство заявление о предоставлении субсидии, составленное в произвольной форме, с приложением следующих документов: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а) расчет размера субсидии по форме</w:t>
      </w:r>
      <w:r w:rsidR="00B97C4E" w:rsidRPr="001F4DED">
        <w:rPr>
          <w:rFonts w:ascii="Times New Roman" w:hAnsi="Times New Roman" w:cs="Times New Roman"/>
          <w:sz w:val="28"/>
          <w:szCs w:val="28"/>
        </w:rPr>
        <w:t>, утвержденной Министерством</w:t>
      </w:r>
      <w:r w:rsidRPr="001F4DED">
        <w:rPr>
          <w:rFonts w:ascii="Times New Roman" w:hAnsi="Times New Roman" w:cs="Times New Roman"/>
          <w:sz w:val="28"/>
          <w:szCs w:val="28"/>
        </w:rPr>
        <w:t>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б) копия договора лизинга, заверенная лизинговой организацией;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в) заверенные лизинговой организацией копии платежных документов, подтверждающих внесение </w:t>
      </w:r>
      <w:r w:rsidR="00692AB6" w:rsidRPr="001F4DED">
        <w:rPr>
          <w:rFonts w:ascii="Times New Roman" w:hAnsi="Times New Roman" w:cs="Times New Roman"/>
          <w:sz w:val="28"/>
          <w:szCs w:val="28"/>
        </w:rPr>
        <w:t xml:space="preserve">субъектом МСП </w:t>
      </w:r>
      <w:r w:rsidRPr="001F4DED">
        <w:rPr>
          <w:rFonts w:ascii="Times New Roman" w:hAnsi="Times New Roman" w:cs="Times New Roman"/>
          <w:sz w:val="28"/>
          <w:szCs w:val="28"/>
        </w:rPr>
        <w:t>авансового платежа с единовременной скидкой, предоставленной лизинговой организацией;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lastRenderedPageBreak/>
        <w:t>г) заверенные лизинговой организацией копии платежных документов, подтверждающих факт оплаты части стоимости оборудования по договору поставки и наличие выпадающих доходов у лизинговой компании, включая договоры поставки оборудования;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F4DE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>) справка налогового органа, подтверждающая отсутствие у лизинговой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заверенная в установленном порядке, выданная не ранее чем за 30 календарных дней до дня представления в Министерство (в случае непредставления организацией такого документа Министерство запрашивает его самостоятельно);</w:t>
      </w:r>
      <w:proofErr w:type="gramEnd"/>
    </w:p>
    <w:p w:rsidR="00154843" w:rsidRPr="001F4DED" w:rsidRDefault="00692AB6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е</w:t>
      </w:r>
      <w:r w:rsidR="00154843" w:rsidRPr="001F4DED">
        <w:rPr>
          <w:rFonts w:ascii="Times New Roman" w:hAnsi="Times New Roman" w:cs="Times New Roman"/>
          <w:sz w:val="28"/>
          <w:szCs w:val="28"/>
        </w:rPr>
        <w:t>) иные документы, предусмотренные договором о предоставлении субсидии.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11. Поступившие в Министерство документы, указанные в </w:t>
      </w:r>
      <w:hyperlink w:anchor="Par75" w:history="1">
        <w:r w:rsidRPr="001F4DED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регистрируются в течение одного рабочего дня в порядке их поступления в специальном журнале, который должен быть прошнурован, пронумерован и скреплен печатью Министерства.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Документы рассматриваются в порядке их поступления.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12. Министерство проверяет полноту и достоверность сведений, содержащихся в документах, представленных лизинговой организацией в соответствии с </w:t>
      </w:r>
      <w:hyperlink w:anchor="Par75" w:history="1">
        <w:r w:rsidRPr="001F4DED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и по результатам проверки принимает решение о предоставлении субсидии либо об отказе в предоставлении субсидии.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Решение о предоставлении субсидии принимается Министерством до 1 </w:t>
      </w:r>
      <w:r w:rsidR="00B97C4E" w:rsidRPr="001F4DED">
        <w:rPr>
          <w:rFonts w:ascii="Times New Roman" w:hAnsi="Times New Roman" w:cs="Times New Roman"/>
          <w:sz w:val="28"/>
          <w:szCs w:val="28"/>
        </w:rPr>
        <w:t>ноября</w:t>
      </w:r>
      <w:r w:rsidR="00692AB6" w:rsidRPr="001F4DED">
        <w:rPr>
          <w:rFonts w:ascii="Times New Roman" w:hAnsi="Times New Roman" w:cs="Times New Roman"/>
          <w:sz w:val="28"/>
          <w:szCs w:val="28"/>
        </w:rPr>
        <w:t xml:space="preserve"> </w:t>
      </w:r>
      <w:r w:rsidRPr="001F4DED">
        <w:rPr>
          <w:rFonts w:ascii="Times New Roman" w:hAnsi="Times New Roman" w:cs="Times New Roman"/>
          <w:sz w:val="28"/>
          <w:szCs w:val="28"/>
        </w:rPr>
        <w:t>текущего года.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Министерство уведомляет в письменной форме лизинговую организацию о принятом решении в течение 10 календарных дней со дня его принятия.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13. Министерство отказывает в предоставлении субсидии в случае: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а) несоответствия представленных сведений и документов требованиям и условиям, установленным договором о предоставлении субсидии и настоящими Правилами, или непредставления (представления не в полном объеме) указанных документов;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б) наличия в документах неполных и (или) недостоверных сведений;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в) имеется просроченная задолженность по денежным обязательствам перед Российской Федерацией, определенным в </w:t>
      </w:r>
      <w:hyperlink r:id="rId8" w:history="1">
        <w:r w:rsidRPr="001F4DED">
          <w:rPr>
            <w:rFonts w:ascii="Times New Roman" w:hAnsi="Times New Roman" w:cs="Times New Roman"/>
            <w:sz w:val="28"/>
            <w:szCs w:val="28"/>
          </w:rPr>
          <w:t>статье 93.4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14. В случае принятия решения о предоставлении субсидии Министерство не позднее 10 рабочих дней со дня принятия указанного решения обеспечивает в установленном порядке перечисление субсидии на расчетный счет лизинговой организации, открытый в российской кредитной организации.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субсидии, основанием для которого является несоответствие представленных сведений </w:t>
      </w:r>
      <w:r w:rsidRPr="001F4DED">
        <w:rPr>
          <w:rFonts w:ascii="Times New Roman" w:hAnsi="Times New Roman" w:cs="Times New Roman"/>
          <w:sz w:val="28"/>
          <w:szCs w:val="28"/>
        </w:rPr>
        <w:lastRenderedPageBreak/>
        <w:t>и документов требованиям и условиям, установленным договором о предоставлении субсидии и настоящими Правилами, или наличие в документах неполных и (или) недостоверных сведений, Министерство в течение 10 календарных дней со дня принятия такого решения возвращает лизинговой организации документы с мотивированным отказом (в письменной форме).</w:t>
      </w:r>
      <w:proofErr w:type="gramEnd"/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5"/>
      <w:bookmarkEnd w:id="5"/>
      <w:r w:rsidRPr="001F4DED">
        <w:rPr>
          <w:rFonts w:ascii="Times New Roman" w:hAnsi="Times New Roman" w:cs="Times New Roman"/>
          <w:sz w:val="28"/>
          <w:szCs w:val="28"/>
        </w:rPr>
        <w:t xml:space="preserve">16. Показателем эффективности использования субсидии по договору о предоставлении субсидии является заключение договоров лизинга в соответствии с </w:t>
      </w:r>
      <w:hyperlink w:anchor="Par47" w:history="1">
        <w:r w:rsidRPr="001F4DED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а также выполнение поставки оборудования.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Лизинговая организация, заключившая договор о предоставлении субсидии, обязана представить не позднее 30 календарных дней со дня подписания акта приема-передачи оборудования в лизинг, но не позднее 31 декабря второго года, следующего за годом, в котором была получена субсидия, отчет о достижении показателя эффективности использования субсидии по форме</w:t>
      </w:r>
      <w:r w:rsidR="00B97C4E" w:rsidRPr="001F4DED">
        <w:rPr>
          <w:rFonts w:ascii="Times New Roman" w:hAnsi="Times New Roman" w:cs="Times New Roman"/>
          <w:sz w:val="28"/>
          <w:szCs w:val="28"/>
        </w:rPr>
        <w:t>, утвержденной Министерством</w:t>
      </w:r>
      <w:r w:rsidRPr="001F4DED">
        <w:rPr>
          <w:rFonts w:ascii="Times New Roman" w:hAnsi="Times New Roman" w:cs="Times New Roman"/>
          <w:sz w:val="28"/>
          <w:szCs w:val="28"/>
        </w:rPr>
        <w:t>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17. В случае недостижения показателя эффективности предоставления субсидии, установленного договором о предоставлении субсидии, а также в случае непредставления в установленном порядке отчета о достижении показателя эффективности использования субсидии, указанного в </w:t>
      </w:r>
      <w:hyperlink w:anchor="Par105" w:history="1">
        <w:r w:rsidRPr="001F4DED">
          <w:rPr>
            <w:rFonts w:ascii="Times New Roman" w:hAnsi="Times New Roman" w:cs="Times New Roman"/>
            <w:sz w:val="28"/>
            <w:szCs w:val="28"/>
          </w:rPr>
          <w:t>пункте 16</w:t>
        </w:r>
      </w:hyperlink>
      <w:r w:rsidRPr="001F4DED">
        <w:rPr>
          <w:rFonts w:ascii="Times New Roman" w:hAnsi="Times New Roman" w:cs="Times New Roman"/>
          <w:sz w:val="28"/>
          <w:szCs w:val="28"/>
        </w:rPr>
        <w:t xml:space="preserve"> настоящих Правил, лизинговая организация уплачивает штраф (А), размер которого определяется по формуле: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446530" cy="5321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4DED">
        <w:rPr>
          <w:rFonts w:ascii="Times New Roman" w:hAnsi="Times New Roman" w:cs="Times New Roman"/>
          <w:sz w:val="28"/>
          <w:szCs w:val="28"/>
        </w:rPr>
        <w:t>,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где: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E - количество показателей эффективности предоставления субсидии, указанных в договоре о предоставлении субсидии;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4DED">
        <w:rPr>
          <w:rFonts w:ascii="Times New Roman" w:hAnsi="Times New Roman" w:cs="Times New Roman"/>
          <w:sz w:val="28"/>
          <w:szCs w:val="28"/>
        </w:rPr>
        <w:t>d</w:t>
      </w:r>
      <w:r w:rsidRPr="001F4DE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 xml:space="preserve"> - достигнутое значение i-го показателя эффективности предоставления субсидии, указанного в договоре о предоставлении субсидии;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4DED">
        <w:rPr>
          <w:rFonts w:ascii="Times New Roman" w:hAnsi="Times New Roman" w:cs="Times New Roman"/>
          <w:sz w:val="28"/>
          <w:szCs w:val="28"/>
        </w:rPr>
        <w:t>D</w:t>
      </w:r>
      <w:r w:rsidRPr="001F4DE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F4DED">
        <w:rPr>
          <w:rFonts w:ascii="Times New Roman" w:hAnsi="Times New Roman" w:cs="Times New Roman"/>
          <w:sz w:val="28"/>
          <w:szCs w:val="28"/>
        </w:rPr>
        <w:t xml:space="preserve"> - плановое значение i-го показателя эффективности предоставления субсидии, указанного в договоре о предоставлении субсидии;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>V - размер средств федерального бюджета, использованных организацией - получателем субсидии.</w:t>
      </w:r>
    </w:p>
    <w:p w:rsidR="00154843" w:rsidRPr="001F4DED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1F4D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F4DED">
        <w:rPr>
          <w:rFonts w:ascii="Times New Roman" w:hAnsi="Times New Roman" w:cs="Times New Roman"/>
          <w:sz w:val="28"/>
          <w:szCs w:val="28"/>
        </w:rPr>
        <w:t xml:space="preserve"> соблюдением лизинговыми организациями порядка, целей и условий предоставления субсидий осуществляется Министерством.</w:t>
      </w:r>
    </w:p>
    <w:p w:rsidR="00154843" w:rsidRPr="00154843" w:rsidRDefault="00154843" w:rsidP="00154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4DED">
        <w:rPr>
          <w:rFonts w:ascii="Times New Roman" w:hAnsi="Times New Roman" w:cs="Times New Roman"/>
          <w:sz w:val="28"/>
          <w:szCs w:val="28"/>
        </w:rPr>
        <w:t xml:space="preserve">19. В случае установления фактов нарушения порядка, целей и условий предоставления субсидии средства, полученные лизинговой организацией, подлежат возврату в </w:t>
      </w:r>
      <w:r w:rsidR="00B97C4E" w:rsidRPr="001F4DED">
        <w:rPr>
          <w:rFonts w:ascii="Times New Roman" w:hAnsi="Times New Roman" w:cs="Times New Roman"/>
          <w:sz w:val="28"/>
          <w:szCs w:val="28"/>
        </w:rPr>
        <w:t>областной</w:t>
      </w:r>
      <w:r w:rsidRPr="001F4DED">
        <w:rPr>
          <w:rFonts w:ascii="Times New Roman" w:hAnsi="Times New Roman" w:cs="Times New Roman"/>
          <w:sz w:val="28"/>
          <w:szCs w:val="28"/>
        </w:rPr>
        <w:t xml:space="preserve"> бюджет в течение 30 календарных дней со дня получения соответствующего требования от Министерства и (или) уполномоченного органа государственного финансового контроля.</w:t>
      </w:r>
    </w:p>
    <w:p w:rsidR="00F36921" w:rsidRPr="00154843" w:rsidRDefault="00F36921" w:rsidP="001548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6921" w:rsidRPr="00154843" w:rsidSect="0086246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F6C88"/>
    <w:multiLevelType w:val="hybridMultilevel"/>
    <w:tmpl w:val="55EE0C56"/>
    <w:lvl w:ilvl="0" w:tplc="09EE33B6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4843"/>
    <w:rsid w:val="00154843"/>
    <w:rsid w:val="001F4DED"/>
    <w:rsid w:val="00547C5B"/>
    <w:rsid w:val="0060684E"/>
    <w:rsid w:val="00692AB6"/>
    <w:rsid w:val="00722A5F"/>
    <w:rsid w:val="00765968"/>
    <w:rsid w:val="00B97C4E"/>
    <w:rsid w:val="00D606BC"/>
    <w:rsid w:val="00F3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8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4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4569F62A4EB3C884844BF9044A1377EFA55F46571DF1F6E1AC1EE78AF47C62E5A92E53715DdAq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4569F62A4EB3C884844BF9044A1377EFAF5B475F11F1F6E1AC1EE78AF47C62E5A92E537458A8EBd5q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4569F62A4EB3C884844BF9044A1377EFA75D425F13F1F6E1AC1EE78AF47C62E5A92E537458A8E9d5q2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04569F62A4EB3C884844BF9044A1377EFAF5C425017F1F6E1AC1EE78AF47C62E5A92Ed5q7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</dc:creator>
  <cp:lastModifiedBy>Наталья</cp:lastModifiedBy>
  <cp:revision>2</cp:revision>
  <dcterms:created xsi:type="dcterms:W3CDTF">2018-02-28T04:38:00Z</dcterms:created>
  <dcterms:modified xsi:type="dcterms:W3CDTF">2018-02-28T04:38:00Z</dcterms:modified>
</cp:coreProperties>
</file>